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1EA" w:rsidRPr="002501EA" w:rsidRDefault="00684979" w:rsidP="002501EA">
      <w:pPr>
        <w:pStyle w:val="ShapkaDocumentu"/>
        <w:ind w:left="3119"/>
        <w:rPr>
          <w:rFonts w:ascii="Times New Roman" w:hAnsi="Times New Roman"/>
          <w:sz w:val="24"/>
          <w:szCs w:val="24"/>
        </w:rPr>
      </w:pPr>
      <w:bookmarkStart w:id="0" w:name="n1321"/>
      <w:bookmarkEnd w:id="0"/>
      <w:r w:rsidRPr="00794686">
        <w:rPr>
          <w:rFonts w:ascii="Times New Roman" w:hAnsi="Times New Roman"/>
          <w:color w:val="333333"/>
          <w:sz w:val="20"/>
          <w:lang w:eastAsia="uk-UA"/>
        </w:rPr>
        <w:br/>
      </w:r>
      <w:r w:rsidR="002501EA" w:rsidRPr="002501EA">
        <w:rPr>
          <w:rFonts w:ascii="Times New Roman" w:hAnsi="Times New Roman"/>
          <w:sz w:val="24"/>
          <w:szCs w:val="24"/>
        </w:rPr>
        <w:t>Додаток 6 </w:t>
      </w:r>
      <w:r w:rsidR="002501EA" w:rsidRPr="002501EA">
        <w:rPr>
          <w:rFonts w:ascii="Times New Roman" w:hAnsi="Times New Roman"/>
          <w:sz w:val="24"/>
          <w:szCs w:val="24"/>
        </w:rPr>
        <w:br/>
        <w:t>до інструкції з документування </w:t>
      </w:r>
      <w:r w:rsidR="002501EA" w:rsidRPr="002501EA">
        <w:rPr>
          <w:rFonts w:ascii="Times New Roman" w:hAnsi="Times New Roman"/>
          <w:sz w:val="24"/>
          <w:szCs w:val="24"/>
        </w:rPr>
        <w:br/>
        <w:t>управлінської інформації в електронній </w:t>
      </w:r>
      <w:r w:rsidR="002501EA" w:rsidRPr="002501EA">
        <w:rPr>
          <w:rFonts w:ascii="Times New Roman" w:hAnsi="Times New Roman"/>
          <w:sz w:val="24"/>
          <w:szCs w:val="24"/>
        </w:rPr>
        <w:br/>
        <w:t>формі та організації роботи з </w:t>
      </w:r>
      <w:r w:rsidR="002501EA" w:rsidRPr="002501EA">
        <w:rPr>
          <w:rFonts w:ascii="Times New Roman" w:hAnsi="Times New Roman"/>
          <w:sz w:val="24"/>
          <w:szCs w:val="24"/>
        </w:rPr>
        <w:br/>
        <w:t>електронними документами в діловодстві, </w:t>
      </w:r>
      <w:r w:rsidR="002501EA" w:rsidRPr="002501EA">
        <w:rPr>
          <w:rFonts w:ascii="Times New Roman" w:hAnsi="Times New Roman"/>
          <w:sz w:val="24"/>
          <w:szCs w:val="24"/>
        </w:rPr>
        <w:br/>
        <w:t>електронного міжвідомчого обміну</w:t>
      </w:r>
      <w:r w:rsidR="001D797A">
        <w:rPr>
          <w:rFonts w:ascii="Times New Roman" w:hAnsi="Times New Roman"/>
          <w:sz w:val="24"/>
          <w:szCs w:val="24"/>
        </w:rPr>
        <w:t xml:space="preserve"> Виконавчого комітету Шептицької міської ради</w:t>
      </w:r>
      <w:r w:rsidR="002501EA" w:rsidRPr="002501EA">
        <w:rPr>
          <w:rFonts w:ascii="Times New Roman" w:hAnsi="Times New Roman"/>
          <w:sz w:val="24"/>
          <w:szCs w:val="24"/>
        </w:rPr>
        <w:t> </w:t>
      </w:r>
      <w:r w:rsidR="002501EA" w:rsidRPr="002501EA">
        <w:rPr>
          <w:rFonts w:ascii="Times New Roman" w:hAnsi="Times New Roman"/>
          <w:sz w:val="24"/>
          <w:szCs w:val="24"/>
        </w:rPr>
        <w:br/>
        <w:t>(пункти 182, 188)</w:t>
      </w:r>
      <w:r w:rsidR="002501EA" w:rsidRPr="002501EA">
        <w:rPr>
          <w:rFonts w:ascii="Times New Roman" w:hAnsi="Times New Roman"/>
          <w:sz w:val="24"/>
          <w:szCs w:val="24"/>
        </w:rPr>
        <w:br/>
      </w:r>
    </w:p>
    <w:p w:rsidR="002501EA" w:rsidRPr="002501EA" w:rsidRDefault="002501EA" w:rsidP="002501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ПРИМІРНА ФОРМА </w:t>
      </w: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електронної таблиці номенклатури справ </w:t>
      </w:r>
      <w:r w:rsidRPr="002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структурного підрозділу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1668"/>
        <w:gridCol w:w="569"/>
        <w:gridCol w:w="1894"/>
        <w:gridCol w:w="2056"/>
        <w:gridCol w:w="1844"/>
        <w:gridCol w:w="1614"/>
      </w:tblGrid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Підрозділ:</w:t>
            </w:r>
            <w:bookmarkStart w:id="1" w:name="1t3h5sf"/>
            <w:bookmarkEnd w:id="1"/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2501EA">
            <w:pPr>
              <w:shd w:val="clear" w:color="auto" w:fill="F8F9FA"/>
              <w:spacing w:after="0" w:line="240" w:lineRule="auto"/>
              <w:outlineLvl w:val="3"/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</w:pP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Управлiння</w:t>
            </w:r>
            <w:proofErr w:type="spellEnd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мiстобудування</w:t>
            </w:r>
            <w:proofErr w:type="spellEnd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архiтектури</w:t>
            </w:r>
            <w:proofErr w:type="spellEnd"/>
          </w:p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Розділ:</w:t>
            </w:r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1D797A">
            <w:pPr>
              <w:shd w:val="clear" w:color="auto" w:fill="FFFFFF"/>
              <w:spacing w:after="45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>відділу</w:t>
            </w:r>
            <w:r w:rsidRPr="002501EA">
              <w:rPr>
                <w:rFonts w:ascii="var(--cnvs-primary-font)" w:eastAsia="Times New Roman" w:hAnsi="var(--cnvs-primary-font)" w:cs="Times New Roman"/>
                <w:b/>
                <w:bCs/>
                <w:color w:val="212529"/>
                <w:sz w:val="24"/>
                <w:szCs w:val="24"/>
                <w:lang w:eastAsia="uk-UA"/>
              </w:rPr>
              <w:t xml:space="preserve"> "Служба містобудівного кадастру" управління</w:t>
            </w: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Рік:</w:t>
            </w:r>
          </w:p>
        </w:tc>
        <w:tc>
          <w:tcPr>
            <w:tcW w:w="7977" w:type="dxa"/>
            <w:gridSpan w:val="5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</w:t>
            </w:r>
          </w:p>
        </w:tc>
      </w:tr>
      <w:tr w:rsidR="002501EA" w:rsidRPr="002501EA" w:rsidTr="007F39CB">
        <w:trPr>
          <w:trHeight w:val="20"/>
        </w:trPr>
        <w:tc>
          <w:tcPr>
            <w:tcW w:w="1668" w:type="dxa"/>
            <w:tcBorders>
              <w:bottom w:val="single" w:sz="4" w:space="0" w:color="auto"/>
            </w:tcBorders>
            <w:hideMark/>
          </w:tcPr>
          <w:p w:rsidR="002501EA" w:rsidRPr="002501EA" w:rsidRDefault="002501EA" w:rsidP="002501EA">
            <w:pPr>
              <w:spacing w:before="120" w:after="0" w:line="240" w:lineRule="auto"/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ЕК:</w:t>
            </w:r>
          </w:p>
        </w:tc>
        <w:tc>
          <w:tcPr>
            <w:tcW w:w="7977" w:type="dxa"/>
            <w:gridSpan w:val="5"/>
            <w:tcBorders>
              <w:bottom w:val="single" w:sz="4" w:space="0" w:color="auto"/>
            </w:tcBorders>
            <w:hideMark/>
          </w:tcPr>
          <w:p w:rsidR="002501EA" w:rsidRPr="002501EA" w:rsidRDefault="002501EA" w:rsidP="002501EA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 від ____ 20__</w:t>
            </w:r>
          </w:p>
          <w:p w:rsidR="002501EA" w:rsidRPr="002501EA" w:rsidRDefault="002501EA" w:rsidP="002501EA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rPr>
          <w:trHeight w:val="20"/>
        </w:trPr>
        <w:tc>
          <w:tcPr>
            <w:tcW w:w="2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 справи</w:t>
            </w:r>
            <w:bookmarkStart w:id="2" w:name="4d34og8"/>
            <w:bookmarkEnd w:id="2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 справи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(томів)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зберігання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позначки</w:t>
            </w:r>
          </w:p>
        </w:tc>
      </w:tr>
    </w:tbl>
    <w:p w:rsidR="002501EA" w:rsidRPr="002501EA" w:rsidRDefault="002501EA" w:rsidP="002501E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2s8eyo1"/>
      <w:bookmarkEnd w:id="3"/>
      <w:r w:rsidRPr="002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Підсумковий запис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612"/>
        <w:gridCol w:w="1566"/>
        <w:gridCol w:w="1965"/>
        <w:gridCol w:w="1502"/>
      </w:tblGrid>
      <w:tr w:rsidR="002501EA" w:rsidRPr="002501EA" w:rsidTr="007F39CB">
        <w:tc>
          <w:tcPr>
            <w:tcW w:w="4608" w:type="dxa"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964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Перехідні</w:t>
            </w:r>
          </w:p>
        </w:tc>
        <w:tc>
          <w:tcPr>
            <w:tcW w:w="1501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</w:t>
            </w: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17dp8vu"/>
            <w:bookmarkEnd w:id="4"/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 справ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постійного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тривалого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1EA" w:rsidRPr="002501EA" w:rsidTr="007F39CB">
        <w:tc>
          <w:tcPr>
            <w:tcW w:w="4608" w:type="dxa"/>
            <w:hideMark/>
          </w:tcPr>
          <w:p w:rsidR="002501EA" w:rsidRPr="002501EA" w:rsidRDefault="002501EA" w:rsidP="00250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 тимчасового зберігання</w:t>
            </w:r>
          </w:p>
        </w:tc>
        <w:tc>
          <w:tcPr>
            <w:tcW w:w="1565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01EA" w:rsidRPr="002501EA" w:rsidRDefault="002501EA" w:rsidP="002501EA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3rdcrjn"/>
      <w:bookmarkEnd w:id="5"/>
      <w:r w:rsidRPr="002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Кваліфіковані електронні підписи*</w:t>
      </w:r>
    </w:p>
    <w:tbl>
      <w:tblPr>
        <w:tblW w:w="9645" w:type="dxa"/>
        <w:tblLayout w:type="fixed"/>
        <w:tblLook w:val="0400" w:firstRow="0" w:lastRow="0" w:firstColumn="0" w:lastColumn="0" w:noHBand="0" w:noVBand="1"/>
      </w:tblPr>
      <w:tblGrid>
        <w:gridCol w:w="4586"/>
        <w:gridCol w:w="2752"/>
        <w:gridCol w:w="2307"/>
      </w:tblGrid>
      <w:tr w:rsidR="002501EA" w:rsidRPr="002501EA" w:rsidTr="007F39CB">
        <w:trPr>
          <w:trHeight w:val="680"/>
        </w:trPr>
        <w:tc>
          <w:tcPr>
            <w:tcW w:w="4586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(посада)</w:t>
            </w:r>
            <w:bookmarkStart w:id="6" w:name="26in1rg"/>
            <w:bookmarkEnd w:id="6"/>
          </w:p>
        </w:tc>
        <w:tc>
          <w:tcPr>
            <w:tcW w:w="2752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(кваліфікована електронна </w:t>
            </w: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позначка часу)</w:t>
            </w:r>
          </w:p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vAlign w:val="center"/>
            <w:hideMark/>
          </w:tcPr>
          <w:p w:rsidR="002501EA" w:rsidRPr="002501EA" w:rsidRDefault="002501EA" w:rsidP="00250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(статус)</w:t>
            </w:r>
          </w:p>
        </w:tc>
      </w:tr>
      <w:tr w:rsidR="002501EA" w:rsidRPr="002501EA" w:rsidTr="007F39CB">
        <w:trPr>
          <w:trHeight w:val="430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управління 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  <w:tr w:rsidR="002501EA" w:rsidRPr="002501EA" w:rsidTr="007F39CB">
        <w:trPr>
          <w:trHeight w:val="433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загального відділу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  <w:tr w:rsidR="002501EA" w:rsidRPr="002501EA" w:rsidTr="007F39CB">
        <w:trPr>
          <w:trHeight w:val="424"/>
        </w:trPr>
        <w:tc>
          <w:tcPr>
            <w:tcW w:w="4586" w:type="dxa"/>
            <w:hideMark/>
          </w:tcPr>
          <w:p w:rsidR="002501EA" w:rsidRPr="002501EA" w:rsidRDefault="002501EA" w:rsidP="00250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 справами</w:t>
            </w:r>
          </w:p>
        </w:tc>
        <w:tc>
          <w:tcPr>
            <w:tcW w:w="2752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__:__ __.__.20__</w:t>
            </w:r>
          </w:p>
        </w:tc>
        <w:tc>
          <w:tcPr>
            <w:tcW w:w="2307" w:type="dxa"/>
            <w:hideMark/>
          </w:tcPr>
          <w:p w:rsidR="002501EA" w:rsidRPr="002501EA" w:rsidRDefault="002501EA" w:rsidP="00250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підтверджено</w:t>
            </w:r>
          </w:p>
        </w:tc>
      </w:tr>
    </w:tbl>
    <w:p w:rsidR="00E202FC" w:rsidRPr="00E202FC" w:rsidRDefault="002501EA" w:rsidP="00E202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bookmarkStart w:id="7" w:name="lnxbz9"/>
      <w:bookmarkEnd w:id="7"/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</w:t>
      </w:r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 </w:t>
      </w:r>
      <w:r w:rsidRPr="002501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br/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* Вимагаються </w:t>
      </w:r>
      <w:r w:rsidR="00E202FC" w:rsidRPr="00E202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кваліфіковані електронні підписи або удосконалені електронні підписи, що базуються на кваліфікованому сертифікаті електронного підпису, особи,</w:t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особи, відповідальної за діловодство у підрозділі укладання, якою сформовано таблицю </w:t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(складено номенклатуру), керівника підрозділу укладання та відповідального (уповноваженого) працівника архівного підрозділу установи. </w:t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 xml:space="preserve">Підтвердження та реквізити </w:t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lastRenderedPageBreak/>
        <w:t xml:space="preserve">посадової особи - підписувача візуалізуються системою під час перевірки відповідного </w:t>
      </w:r>
      <w:r w:rsidR="00E202FC" w:rsidRPr="00E202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кваліфікованого електронного підпису або удосконаленого електронного підпису, що базується на кваліфікованому сертифікаті електронного підпису</w:t>
      </w:r>
      <w:r w:rsidR="00E202FC" w:rsidRPr="00E202FC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.</w:t>
      </w:r>
    </w:p>
    <w:p w:rsidR="00E202FC" w:rsidRPr="00E202FC" w:rsidRDefault="00E202FC" w:rsidP="00E20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0"/>
          <w:lang w:eastAsia="ru-RU"/>
        </w:rPr>
      </w:pPr>
    </w:p>
    <w:p w:rsidR="00E202FC" w:rsidRPr="00E202FC" w:rsidRDefault="00E202FC" w:rsidP="00E202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202FC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{Додаток 6 в редакції Постанови КМ № 375 від 17.04.2019; із змінами, внесеними згідно з Постановою КМ № 404 від 08.04.2025}</w:t>
      </w:r>
    </w:p>
    <w:p w:rsidR="00FE147F" w:rsidRDefault="00E202FC" w:rsidP="002501EA">
      <w:pPr>
        <w:shd w:val="clear" w:color="auto" w:fill="FFFFFF"/>
        <w:spacing w:after="150" w:line="240" w:lineRule="auto"/>
        <w:jc w:val="both"/>
      </w:pPr>
      <w:bookmarkStart w:id="8" w:name="_GoBack"/>
      <w:bookmarkEnd w:id="8"/>
    </w:p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cnvs-primary-font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79"/>
    <w:rsid w:val="001D797A"/>
    <w:rsid w:val="002501EA"/>
    <w:rsid w:val="005F4FBA"/>
    <w:rsid w:val="00684979"/>
    <w:rsid w:val="00C644AF"/>
    <w:rsid w:val="00E2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A5CF7-B1E0-4984-9F2E-32F6EC6A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01E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50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2024-10-28T12:18:00Z</cp:lastPrinted>
  <dcterms:created xsi:type="dcterms:W3CDTF">2024-10-28T11:39:00Z</dcterms:created>
  <dcterms:modified xsi:type="dcterms:W3CDTF">2025-08-25T17:27:00Z</dcterms:modified>
</cp:coreProperties>
</file>